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LDL-2026/3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ice 2024 Lizenzen für die Stadtverwaltung Erkelen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Office 2024 Lizenzen für die Stadtverwaltung Erkelen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